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360" w:lineRule="auto"/>
        <w:jc w:val="center"/>
      </w:pPr>
      <w:r>
        <w:rPr>
          <w:rFonts w:ascii="Arial" w:cs="Arial" w:hAnsi="Arial"/>
          <w:b/>
          <w:sz w:val="32"/>
          <w:szCs w:val="32"/>
          <w:u w:val="single"/>
        </w:rPr>
        <w:t xml:space="preserve">Skład członków Rady Nadzorczej </w:t>
      </w:r>
    </w:p>
    <w:p>
      <w:pPr>
        <w:pStyle w:val="style0"/>
        <w:spacing w:after="0" w:before="0" w:line="360" w:lineRule="auto"/>
        <w:jc w:val="center"/>
      </w:pPr>
      <w:r>
        <w:rPr>
          <w:rFonts w:ascii="Arial" w:cs="Arial" w:hAnsi="Arial"/>
          <w:b/>
          <w:sz w:val="26"/>
          <w:szCs w:val="26"/>
          <w:u w:val="single"/>
        </w:rPr>
        <w:t>Spółdzielni Mieszkaniowej w Wysokiem Mazowieckiem</w:t>
      </w:r>
    </w:p>
    <w:p>
      <w:pPr>
        <w:pStyle w:val="style0"/>
        <w:spacing w:after="0" w:before="0" w:line="360" w:lineRule="auto"/>
        <w:jc w:val="center"/>
      </w:pPr>
      <w:r>
        <w:rPr>
          <w:rFonts w:ascii="Arial" w:cs="Arial" w:hAnsi="Arial"/>
          <w:b/>
          <w:sz w:val="26"/>
          <w:szCs w:val="26"/>
          <w:u w:val="single"/>
        </w:rPr>
        <w:t>na  kadencję  2013 – 2016</w:t>
      </w:r>
    </w:p>
    <w:p>
      <w:pPr>
        <w:pStyle w:val="style0"/>
        <w:spacing w:after="0" w:before="0" w:line="360" w:lineRule="auto"/>
        <w:jc w:val="center"/>
      </w:pPr>
      <w:r>
        <w:rPr>
          <w:rFonts w:ascii="Arial" w:cs="Arial" w:hAnsi="Arial"/>
          <w:b/>
          <w:sz w:val="26"/>
          <w:szCs w:val="26"/>
          <w:u w:val="single"/>
        </w:rPr>
      </w:r>
    </w:p>
    <w:p>
      <w:pPr>
        <w:pStyle w:val="style0"/>
        <w:spacing w:after="0" w:before="0" w:line="360" w:lineRule="auto"/>
      </w:pPr>
      <w:r>
        <w:rPr>
          <w:rFonts w:ascii="Arial" w:cs="Arial" w:hAnsi="Arial"/>
          <w:b/>
          <w:sz w:val="26"/>
          <w:szCs w:val="26"/>
          <w:u w:val="single"/>
        </w:rPr>
        <w:t>Prezydium Rady Nadzorczej</w:t>
      </w:r>
    </w:p>
    <w:p>
      <w:pPr>
        <w:pStyle w:val="style23"/>
        <w:numPr>
          <w:ilvl w:val="0"/>
          <w:numId w:val="2"/>
        </w:numPr>
        <w:spacing w:after="0" w:before="0" w:line="360" w:lineRule="auto"/>
        <w:ind w:hanging="283" w:left="567" w:right="0"/>
      </w:pPr>
      <w:r>
        <w:rPr>
          <w:rFonts w:ascii="Arial" w:cs="Arial" w:hAnsi="Arial"/>
          <w:sz w:val="26"/>
          <w:szCs w:val="26"/>
        </w:rPr>
        <w:t>Grabowski Stanisław     – Przewodniczący Rady Nadzorczej</w:t>
      </w:r>
    </w:p>
    <w:p>
      <w:pPr>
        <w:pStyle w:val="style23"/>
        <w:numPr>
          <w:ilvl w:val="0"/>
          <w:numId w:val="2"/>
        </w:numPr>
        <w:spacing w:after="0" w:before="0" w:line="360" w:lineRule="auto"/>
        <w:ind w:hanging="283" w:left="567" w:right="0"/>
      </w:pPr>
      <w:r>
        <w:rPr>
          <w:rFonts w:ascii="Arial" w:cs="Arial" w:hAnsi="Arial"/>
          <w:sz w:val="26"/>
          <w:szCs w:val="26"/>
        </w:rPr>
        <w:t>Kapitan Małgorzata       – Zastępca Przewodniczącego Rady Nadzorczej</w:t>
      </w:r>
    </w:p>
    <w:p>
      <w:pPr>
        <w:pStyle w:val="style23"/>
        <w:numPr>
          <w:ilvl w:val="0"/>
          <w:numId w:val="2"/>
        </w:numPr>
        <w:spacing w:after="0" w:before="0" w:line="360" w:lineRule="auto"/>
        <w:ind w:hanging="284" w:left="568" w:right="0"/>
      </w:pPr>
      <w:r>
        <w:rPr>
          <w:rFonts w:ascii="Arial" w:cs="Arial" w:hAnsi="Arial"/>
          <w:sz w:val="26"/>
          <w:szCs w:val="26"/>
        </w:rPr>
        <w:t>Urban Krystyna             – Sekretarz Rady Nadzorczej</w:t>
      </w:r>
    </w:p>
    <w:p>
      <w:pPr>
        <w:pStyle w:val="style23"/>
        <w:spacing w:after="0" w:before="0" w:line="100" w:lineRule="atLeast"/>
        <w:ind w:hanging="714" w:left="714" w:right="0"/>
      </w:pPr>
      <w:r>
        <w:rPr>
          <w:rFonts w:ascii="Arial" w:cs="Arial" w:hAnsi="Arial"/>
          <w:b/>
          <w:sz w:val="20"/>
          <w:szCs w:val="20"/>
          <w:u w:val="single"/>
        </w:rPr>
      </w:r>
    </w:p>
    <w:p>
      <w:pPr>
        <w:pStyle w:val="style23"/>
        <w:spacing w:after="0" w:before="0" w:line="360" w:lineRule="auto"/>
        <w:ind w:hanging="714" w:left="714" w:right="0"/>
      </w:pPr>
      <w:r>
        <w:rPr>
          <w:rFonts w:ascii="Arial" w:cs="Arial" w:hAnsi="Arial"/>
          <w:b/>
          <w:sz w:val="26"/>
          <w:szCs w:val="26"/>
          <w:u w:val="single"/>
        </w:rPr>
        <w:t>Komisja Rewizyjna</w:t>
      </w:r>
    </w:p>
    <w:p>
      <w:pPr>
        <w:pStyle w:val="style23"/>
        <w:numPr>
          <w:ilvl w:val="0"/>
          <w:numId w:val="2"/>
        </w:numPr>
        <w:spacing w:after="0" w:before="0" w:line="360" w:lineRule="auto"/>
        <w:ind w:hanging="283" w:left="567" w:right="0"/>
      </w:pPr>
      <w:r>
        <w:rPr>
          <w:rFonts w:ascii="Arial" w:cs="Arial" w:hAnsi="Arial"/>
          <w:sz w:val="26"/>
          <w:szCs w:val="26"/>
        </w:rPr>
        <w:t xml:space="preserve">Wiczołek Witold             – Przewodniczący Komisji Rewizyjnej </w:t>
      </w:r>
    </w:p>
    <w:p>
      <w:pPr>
        <w:pStyle w:val="style23"/>
        <w:numPr>
          <w:ilvl w:val="0"/>
          <w:numId w:val="2"/>
        </w:numPr>
        <w:spacing w:after="0" w:before="0" w:line="360" w:lineRule="auto"/>
        <w:ind w:hanging="283" w:left="567" w:right="0"/>
      </w:pPr>
      <w:r>
        <w:rPr>
          <w:rFonts w:ascii="Arial" w:cs="Arial" w:hAnsi="Arial"/>
          <w:sz w:val="26"/>
          <w:szCs w:val="26"/>
        </w:rPr>
        <w:t xml:space="preserve">Bukowska Maria            – Członek Komisji Rewizyjnej </w:t>
      </w:r>
    </w:p>
    <w:p>
      <w:pPr>
        <w:pStyle w:val="style23"/>
        <w:numPr>
          <w:ilvl w:val="0"/>
          <w:numId w:val="2"/>
        </w:numPr>
        <w:spacing w:after="0" w:before="0" w:line="360" w:lineRule="auto"/>
        <w:ind w:hanging="283" w:left="567" w:right="0"/>
      </w:pPr>
      <w:r>
        <w:rPr>
          <w:rFonts w:ascii="Arial" w:cs="Arial" w:hAnsi="Arial"/>
          <w:sz w:val="26"/>
          <w:szCs w:val="26"/>
        </w:rPr>
        <w:t xml:space="preserve">Gosiewski Marian          – Członek Komisji Rewizyjnej </w:t>
      </w:r>
    </w:p>
    <w:p>
      <w:pPr>
        <w:pStyle w:val="style23"/>
        <w:numPr>
          <w:ilvl w:val="0"/>
          <w:numId w:val="2"/>
        </w:numPr>
        <w:spacing w:after="0" w:before="0" w:line="360" w:lineRule="auto"/>
        <w:ind w:hanging="283" w:left="567" w:right="0"/>
      </w:pPr>
      <w:r>
        <w:rPr>
          <w:rFonts w:ascii="Arial" w:cs="Arial" w:hAnsi="Arial"/>
          <w:sz w:val="26"/>
          <w:szCs w:val="26"/>
        </w:rPr>
        <w:t xml:space="preserve">Kamianowski Andrzej    – Członek Komisji Rewizyjnej </w:t>
      </w:r>
    </w:p>
    <w:p>
      <w:pPr>
        <w:pStyle w:val="style23"/>
        <w:numPr>
          <w:ilvl w:val="0"/>
          <w:numId w:val="2"/>
        </w:numPr>
        <w:spacing w:after="0" w:before="0" w:line="360" w:lineRule="auto"/>
        <w:ind w:hanging="283" w:left="567" w:right="0"/>
      </w:pPr>
      <w:r>
        <w:rPr>
          <w:rFonts w:ascii="Arial" w:cs="Arial" w:hAnsi="Arial"/>
          <w:sz w:val="26"/>
          <w:szCs w:val="26"/>
        </w:rPr>
        <w:t xml:space="preserve">Radziszewki Stanisław  – Członek Komisji Rewizyjnej </w:t>
      </w:r>
    </w:p>
    <w:p>
      <w:pPr>
        <w:pStyle w:val="style0"/>
        <w:spacing w:after="0" w:before="0" w:line="100" w:lineRule="atLeast"/>
      </w:pPr>
      <w:r>
        <w:rPr>
          <w:rFonts w:ascii="Arial" w:cs="Arial" w:hAnsi="Arial"/>
          <w:b/>
          <w:sz w:val="20"/>
          <w:szCs w:val="20"/>
          <w:u w:val="single"/>
        </w:rPr>
      </w:r>
    </w:p>
    <w:p>
      <w:pPr>
        <w:pStyle w:val="style0"/>
        <w:spacing w:after="0" w:before="0" w:line="360" w:lineRule="auto"/>
      </w:pPr>
      <w:r>
        <w:rPr>
          <w:rFonts w:ascii="Arial" w:cs="Arial" w:hAnsi="Arial"/>
          <w:b/>
          <w:sz w:val="26"/>
          <w:szCs w:val="26"/>
          <w:u w:val="single"/>
        </w:rPr>
        <w:t>Komisja Inwestycyjna i Gospodarki Zasobami Mieszkaniowymi (GZM)</w:t>
      </w:r>
    </w:p>
    <w:p>
      <w:pPr>
        <w:pStyle w:val="style23"/>
        <w:numPr>
          <w:ilvl w:val="0"/>
          <w:numId w:val="2"/>
        </w:numPr>
        <w:spacing w:after="0" w:before="0" w:line="360" w:lineRule="auto"/>
        <w:ind w:hanging="283" w:left="567" w:right="0"/>
      </w:pPr>
      <w:r>
        <w:rPr>
          <w:rFonts w:ascii="Arial" w:cs="Arial" w:hAnsi="Arial"/>
          <w:sz w:val="26"/>
          <w:szCs w:val="26"/>
        </w:rPr>
        <w:t>Kajurek Marek                – Przewodniczący Komisji Inwestycyjnej i GZM</w:t>
      </w:r>
    </w:p>
    <w:p>
      <w:pPr>
        <w:pStyle w:val="style23"/>
        <w:numPr>
          <w:ilvl w:val="0"/>
          <w:numId w:val="2"/>
        </w:numPr>
        <w:spacing w:after="0" w:before="0" w:line="360" w:lineRule="auto"/>
        <w:ind w:hanging="425" w:left="567" w:right="0"/>
      </w:pPr>
      <w:r>
        <w:rPr>
          <w:rFonts w:ascii="Arial" w:cs="Arial" w:hAnsi="Arial"/>
          <w:sz w:val="26"/>
          <w:szCs w:val="26"/>
        </w:rPr>
        <w:t>Bukowski Andrzej           – Członek Komisji Inwestycyjnej i GZM</w:t>
      </w:r>
    </w:p>
    <w:p>
      <w:pPr>
        <w:pStyle w:val="style23"/>
        <w:numPr>
          <w:ilvl w:val="0"/>
          <w:numId w:val="2"/>
        </w:numPr>
        <w:spacing w:after="0" w:before="0" w:line="360" w:lineRule="auto"/>
        <w:ind w:hanging="425" w:left="567" w:right="0"/>
      </w:pPr>
      <w:r>
        <w:rPr>
          <w:rFonts w:ascii="Arial" w:cs="Arial" w:hAnsi="Arial"/>
          <w:sz w:val="26"/>
          <w:szCs w:val="26"/>
        </w:rPr>
        <w:t>Gołaszewski Stanisław   – Członek Komisji Inwestycyjnej i GZM</w:t>
      </w:r>
    </w:p>
    <w:p>
      <w:pPr>
        <w:pStyle w:val="style23"/>
        <w:numPr>
          <w:ilvl w:val="0"/>
          <w:numId w:val="2"/>
        </w:numPr>
        <w:spacing w:after="0" w:before="0" w:line="360" w:lineRule="auto"/>
        <w:ind w:hanging="425" w:left="567" w:right="0"/>
      </w:pPr>
      <w:r>
        <w:rPr>
          <w:rFonts w:ascii="Arial" w:cs="Arial" w:hAnsi="Arial"/>
          <w:sz w:val="26"/>
          <w:szCs w:val="26"/>
        </w:rPr>
        <w:t>Olkowski Stanisław         – Członek Komisji Inwestycyjnej i GZM</w:t>
      </w:r>
    </w:p>
    <w:sectPr>
      <w:type w:val="nextPage"/>
      <w:pgSz w:h="16838" w:w="11906"/>
      <w:pgMar w:bottom="680" w:footer="0" w:gutter="0" w:header="0" w:left="1474" w:right="851" w:top="1021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2.%3."/>
      <w:lvlJc w:val="right"/>
      <w:pPr>
        <w:ind w:hanging="180" w:left="2160"/>
      </w:pPr>
    </w:lvl>
    <w:lvl w:ilvl="3">
      <w:start w:val="1"/>
      <w:numFmt w:val="decimal"/>
      <w:lvlText w:val="%2.%3.%4."/>
      <w:lvlJc w:val="left"/>
      <w:pPr>
        <w:ind w:hanging="360" w:left="2880"/>
      </w:pPr>
    </w:lvl>
    <w:lvl w:ilvl="4">
      <w:start w:val="1"/>
      <w:numFmt w:val="lowerLetter"/>
      <w:lvlText w:val="%2.%3.%4.%5."/>
      <w:lvlJc w:val="left"/>
      <w:pPr>
        <w:ind w:hanging="360" w:left="3600"/>
      </w:pPr>
    </w:lvl>
    <w:lvl w:ilvl="5">
      <w:start w:val="1"/>
      <w:numFmt w:val="lowerRoman"/>
      <w:lvlText w:val="%2.%3.%4.%5.%6."/>
      <w:lvlJc w:val="right"/>
      <w:pPr>
        <w:ind w:hanging="180" w:left="4320"/>
      </w:pPr>
    </w:lvl>
    <w:lvl w:ilvl="6">
      <w:start w:val="1"/>
      <w:numFmt w:val="decimal"/>
      <w:lvlText w:val="%2.%3.%4.%5.%6.%7."/>
      <w:lvlJc w:val="left"/>
      <w:pPr>
        <w:ind w:hanging="360" w:left="5040"/>
      </w:pPr>
    </w:lvl>
    <w:lvl w:ilvl="7">
      <w:start w:val="1"/>
      <w:numFmt w:val="lowerLetter"/>
      <w:lvlText w:val="%2.%3.%4.%5.%6.%7.%8."/>
      <w:lvlJc w:val="left"/>
      <w:pPr>
        <w:ind w:hanging="360" w:left="5760"/>
      </w:pPr>
    </w:lvl>
    <w:lvl w:ilvl="8">
      <w:start w:val="1"/>
      <w:numFmt w:val="lowerRoman"/>
      <w:lvlText w:val="%2.%3.%4.%5.%6.%7.%8.%9."/>
      <w:lvlJc w:val="right"/>
      <w:pPr>
        <w:ind w:hanging="180" w:left="6480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Lucida Sans Unicode" w:hAnsi="Calibri"/>
      <w:color w:val="auto"/>
      <w:sz w:val="22"/>
      <w:szCs w:val="22"/>
      <w:lang w:bidi="ar-SA" w:eastAsia="en-US" w:val="pl-PL"/>
    </w:rPr>
  </w:style>
  <w:style w:styleId="style3" w:type="paragraph">
    <w:name w:val="Nagłówek 3"/>
    <w:basedOn w:val="style0"/>
    <w:next w:val="style19"/>
    <w:pPr>
      <w:numPr>
        <w:ilvl w:val="2"/>
        <w:numId w:val="1"/>
      </w:numPr>
      <w:spacing w:after="28" w:before="28" w:line="100" w:lineRule="atLeast"/>
      <w:outlineLvl w:val="2"/>
    </w:pPr>
    <w:rPr>
      <w:rFonts w:ascii="Times New Roman" w:cs="Times New Roman" w:eastAsia="Times New Roman" w:hAnsi="Times New Roman"/>
      <w:b/>
      <w:bCs/>
      <w:sz w:val="27"/>
      <w:szCs w:val="27"/>
      <w:lang w:eastAsia="pl-PL"/>
    </w:rPr>
  </w:style>
  <w:style w:styleId="style15" w:type="character">
    <w:name w:val="Default Paragraph Font"/>
    <w:next w:val="style15"/>
    <w:rPr/>
  </w:style>
  <w:style w:styleId="style16" w:type="character">
    <w:name w:val="Nagłówek 3 Znak"/>
    <w:basedOn w:val="style15"/>
    <w:next w:val="style16"/>
    <w:rPr>
      <w:rFonts w:ascii="Times New Roman" w:cs="Times New Roman" w:eastAsia="Times New Roman" w:hAnsi="Times New Roman"/>
      <w:b/>
      <w:bCs/>
      <w:sz w:val="27"/>
      <w:szCs w:val="27"/>
      <w:lang w:eastAsia="pl-PL"/>
    </w:rPr>
  </w:style>
  <w:style w:styleId="style17" w:type="character">
    <w:name w:val="apple-converted-space"/>
    <w:basedOn w:val="style15"/>
    <w:next w:val="style17"/>
    <w:rPr/>
  </w:style>
  <w:style w:styleId="style18" w:type="paragraph">
    <w:name w:val="Nagłówek"/>
    <w:basedOn w:val="style0"/>
    <w:next w:val="style19"/>
    <w:pPr>
      <w:keepNext/>
      <w:spacing w:after="120" w:before="240"/>
    </w:pPr>
    <w:rPr>
      <w:rFonts w:ascii="Arial" w:cs="Mangal" w:eastAsia="Lucida Sans Unicode" w:hAnsi="Arial"/>
      <w:sz w:val="28"/>
      <w:szCs w:val="28"/>
    </w:rPr>
  </w:style>
  <w:style w:styleId="style19" w:type="paragraph">
    <w:name w:val="Treść tekstu"/>
    <w:basedOn w:val="style0"/>
    <w:next w:val="style19"/>
    <w:pPr>
      <w:spacing w:after="120" w:before="0"/>
    </w:pPr>
    <w:rPr/>
  </w:style>
  <w:style w:styleId="style20" w:type="paragraph">
    <w:name w:val="Lista"/>
    <w:basedOn w:val="style19"/>
    <w:next w:val="style20"/>
    <w:pPr/>
    <w:rPr>
      <w:rFonts w:cs="Mangal"/>
    </w:rPr>
  </w:style>
  <w:style w:styleId="style21" w:type="paragraph">
    <w:name w:val="Podpis"/>
    <w:basedOn w:val="style0"/>
    <w:next w:val="style21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2" w:type="paragraph">
    <w:name w:val="Indeks"/>
    <w:basedOn w:val="style0"/>
    <w:next w:val="style22"/>
    <w:pPr>
      <w:suppressLineNumbers/>
    </w:pPr>
    <w:rPr>
      <w:rFonts w:cs="Mangal"/>
    </w:rPr>
  </w:style>
  <w:style w:styleId="style23" w:type="paragraph">
    <w:name w:val="List Paragraph"/>
    <w:basedOn w:val="style0"/>
    <w:next w:val="style23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2014-07-11T09:55:00.00Z</dcterms:created>
  <dc:creator>Ireneusz Borek</dc:creator>
  <cp:lastModifiedBy>Ireneusz Borek</cp:lastModifiedBy>
  <dcterms:modified xsi:type="dcterms:W3CDTF">2015-03-30T07:18:00.00Z</dcterms:modified>
  <cp:revision>11</cp:revision>
</cp:coreProperties>
</file>